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7933" w:rsidRDefault="00327933" w:rsidP="003279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793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   Nr</w:t>
      </w:r>
      <w:r w:rsidR="009A61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327933">
        <w:rPr>
          <w:rFonts w:ascii="Times New Roman" w:eastAsia="Times New Roman" w:hAnsi="Times New Roman" w:cs="Times New Roman"/>
          <w:sz w:val="24"/>
          <w:szCs w:val="24"/>
          <w:lang w:eastAsia="pl-PL"/>
        </w:rPr>
        <w:t>9/2018</w:t>
      </w:r>
    </w:p>
    <w:p w:rsidR="00327933" w:rsidRPr="00327933" w:rsidRDefault="00327933" w:rsidP="003279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7933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Kierownika Ośrodka Pomocy Społecznej w Bielicach</w:t>
      </w:r>
      <w:r w:rsidRPr="003279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28 czerwca 2018r.</w:t>
      </w:r>
    </w:p>
    <w:p w:rsidR="00327933" w:rsidRPr="00327933" w:rsidRDefault="00327933" w:rsidP="003279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793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wprowadzenia zmiany do jednolitego rzeczowego wykazu akt .</w:t>
      </w:r>
    </w:p>
    <w:p w:rsidR="00327933" w:rsidRPr="00327933" w:rsidRDefault="00327933" w:rsidP="003279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7933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  Zarządzenia Nr 3/2011 z dnia 15 czerwca 2011r. dot. instrukcji kancelaryjnej  Ośrodka Pomocy Społecznej w Bielicach ( Rozdział II, pkt 9), zarządzam co następuje:</w:t>
      </w:r>
    </w:p>
    <w:p w:rsidR="00327933" w:rsidRPr="00327933" w:rsidRDefault="00327933" w:rsidP="003279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7933">
        <w:rPr>
          <w:rFonts w:ascii="Times New Roman" w:eastAsia="Times New Roman" w:hAnsi="Times New Roman" w:cs="Times New Roman"/>
          <w:sz w:val="24"/>
          <w:szCs w:val="24"/>
          <w:lang w:eastAsia="pl-PL"/>
        </w:rPr>
        <w:t>§1. Po uzgodnieniu z Archiwum Państwowym w Szczecinie wprowadzam zmiany w § 1 Zarządzenia</w:t>
      </w:r>
      <w:r w:rsidRPr="003279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6/2015 z dnia 28 kwietnia 2015r. w sprawie wprowadzenia jednolitego rzeczowego wykazu akt.</w:t>
      </w:r>
    </w:p>
    <w:p w:rsidR="00327933" w:rsidRPr="00327933" w:rsidRDefault="00327933" w:rsidP="003279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770" w:type="dxa"/>
        <w:tblCellSpacing w:w="15" w:type="dxa"/>
        <w:tblInd w:w="-620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8"/>
        <w:gridCol w:w="66"/>
        <w:gridCol w:w="700"/>
        <w:gridCol w:w="88"/>
        <w:gridCol w:w="656"/>
        <w:gridCol w:w="75"/>
        <w:gridCol w:w="691"/>
        <w:gridCol w:w="66"/>
        <w:gridCol w:w="3315"/>
        <w:gridCol w:w="66"/>
        <w:gridCol w:w="1104"/>
        <w:gridCol w:w="66"/>
        <w:gridCol w:w="1118"/>
        <w:gridCol w:w="1960"/>
        <w:gridCol w:w="81"/>
      </w:tblGrid>
      <w:tr w:rsidR="00327933" w:rsidRPr="00327933" w:rsidTr="00327933">
        <w:trPr>
          <w:cantSplit/>
          <w:trHeight w:val="731"/>
          <w:tblCellSpacing w:w="15" w:type="dxa"/>
        </w:trPr>
        <w:tc>
          <w:tcPr>
            <w:tcW w:w="2811" w:type="dxa"/>
            <w:gridSpan w:val="7"/>
            <w:tcBorders>
              <w:top w:val="outset" w:sz="8" w:space="0" w:color="000000"/>
              <w:left w:val="outset" w:sz="8" w:space="0" w:color="000000"/>
              <w:bottom w:val="single" w:sz="8" w:space="0" w:color="auto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Symbole klasyfikacyjne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27" w:type="dxa"/>
            <w:gridSpan w:val="2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Hasła klasyfikacyjne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7" w:type="dxa"/>
            <w:gridSpan w:val="4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Kategoria archiwalna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99" w:type="dxa"/>
            <w:vMerge w:val="restart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Uwagi 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cantSplit/>
          <w:trHeight w:val="161"/>
          <w:tblCellSpacing w:w="15" w:type="dxa"/>
        </w:trPr>
        <w:tc>
          <w:tcPr>
            <w:tcW w:w="664" w:type="dxa"/>
            <w:vMerge w:val="restart"/>
            <w:tcBorders>
              <w:top w:val="single" w:sz="8" w:space="0" w:color="auto"/>
              <w:left w:val="outset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I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stopnia podziału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6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outset" w:sz="8" w:space="0" w:color="000000"/>
              <w:right w:val="single" w:sz="8" w:space="0" w:color="auto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II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stopnia podziału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78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outset" w:sz="8" w:space="0" w:color="000000"/>
              <w:right w:val="single" w:sz="8" w:space="0" w:color="auto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III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stopnia podziału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58" w:type="dxa"/>
            <w:vMerge w:val="restart"/>
            <w:tcBorders>
              <w:top w:val="single" w:sz="8" w:space="0" w:color="auto"/>
              <w:left w:val="single" w:sz="8" w:space="0" w:color="000000"/>
              <w:bottom w:val="outset" w:sz="8" w:space="0" w:color="000000"/>
              <w:right w:val="single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IV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stopnia podziału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000000"/>
              <w:bottom w:val="outset" w:sz="8" w:space="0" w:color="000000"/>
              <w:right w:val="single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single" w:sz="8" w:space="0" w:color="000000"/>
              <w:bottom w:val="outset" w:sz="8" w:space="0" w:color="000000"/>
              <w:right w:val="single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cantSplit/>
          <w:trHeight w:val="1214"/>
          <w:tblCellSpacing w:w="15" w:type="dxa"/>
        </w:trPr>
        <w:tc>
          <w:tcPr>
            <w:tcW w:w="0" w:type="auto"/>
            <w:vMerge/>
            <w:tcBorders>
              <w:top w:val="single" w:sz="8" w:space="0" w:color="auto"/>
              <w:left w:val="outset" w:sz="8" w:space="0" w:color="000000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outset" w:sz="8" w:space="0" w:color="000000"/>
              <w:right w:val="single" w:sz="8" w:space="0" w:color="auto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000000"/>
              <w:bottom w:val="outset" w:sz="8" w:space="0" w:color="000000"/>
              <w:right w:val="single" w:sz="8" w:space="0" w:color="auto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000000"/>
              <w:bottom w:val="outset" w:sz="8" w:space="0" w:color="000000"/>
              <w:right w:val="single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000000"/>
              <w:bottom w:val="outset" w:sz="8" w:space="0" w:color="000000"/>
              <w:right w:val="single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08" w:type="dxa"/>
            <w:gridSpan w:val="2"/>
            <w:tcBorders>
              <w:top w:val="single" w:sz="8" w:space="0" w:color="000000"/>
              <w:left w:val="outset" w:sz="8" w:space="0" w:color="000000"/>
              <w:bottom w:val="outset" w:sz="8" w:space="0" w:color="000000"/>
              <w:right w:val="single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komórce macierzystej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5" w:type="dxa"/>
            <w:gridSpan w:val="2"/>
            <w:tcBorders>
              <w:top w:val="single" w:sz="8" w:space="0" w:color="000000"/>
              <w:left w:val="outset" w:sz="8" w:space="0" w:color="auto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innych komórkach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tblCellSpacing w:w="15" w:type="dxa"/>
        </w:trPr>
        <w:tc>
          <w:tcPr>
            <w:tcW w:w="683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51</w:t>
            </w:r>
          </w:p>
        </w:tc>
        <w:tc>
          <w:tcPr>
            <w:tcW w:w="694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27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WSPIERANIE RODZINY I SYSTEM OIECZY ZASTĘPCZEJ</w:t>
            </w:r>
          </w:p>
        </w:tc>
        <w:tc>
          <w:tcPr>
            <w:tcW w:w="1137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9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tblCellSpacing w:w="15" w:type="dxa"/>
        </w:trPr>
        <w:tc>
          <w:tcPr>
            <w:tcW w:w="683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511</w:t>
            </w:r>
          </w:p>
        </w:tc>
        <w:tc>
          <w:tcPr>
            <w:tcW w:w="727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ind w:left="32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Zasady postępowania w sprawach    „DOBRY START”</w:t>
            </w:r>
          </w:p>
        </w:tc>
        <w:tc>
          <w:tcPr>
            <w:tcW w:w="1116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9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trHeight w:val="388"/>
          <w:tblCellSpacing w:w="15" w:type="dxa"/>
        </w:trPr>
        <w:tc>
          <w:tcPr>
            <w:tcW w:w="683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27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5110</w:t>
            </w:r>
          </w:p>
        </w:tc>
        <w:tc>
          <w:tcPr>
            <w:tcW w:w="35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Informacje o przyznaniu świadczenia</w:t>
            </w:r>
          </w:p>
        </w:tc>
        <w:tc>
          <w:tcPr>
            <w:tcW w:w="1116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B-5</w:t>
            </w:r>
          </w:p>
        </w:tc>
        <w:tc>
          <w:tcPr>
            <w:tcW w:w="11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Bc</w:t>
            </w:r>
            <w:proofErr w:type="spellEnd"/>
          </w:p>
        </w:tc>
        <w:tc>
          <w:tcPr>
            <w:tcW w:w="209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tblCellSpacing w:w="15" w:type="dxa"/>
        </w:trPr>
        <w:tc>
          <w:tcPr>
            <w:tcW w:w="683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27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5111</w:t>
            </w:r>
          </w:p>
        </w:tc>
        <w:tc>
          <w:tcPr>
            <w:tcW w:w="35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decyzje odmowne</w:t>
            </w:r>
          </w:p>
        </w:tc>
        <w:tc>
          <w:tcPr>
            <w:tcW w:w="1116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B-5</w:t>
            </w:r>
          </w:p>
        </w:tc>
        <w:tc>
          <w:tcPr>
            <w:tcW w:w="11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Bc</w:t>
            </w:r>
            <w:proofErr w:type="spellEnd"/>
          </w:p>
        </w:tc>
        <w:tc>
          <w:tcPr>
            <w:tcW w:w="209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tblCellSpacing w:w="15" w:type="dxa"/>
        </w:trPr>
        <w:tc>
          <w:tcPr>
            <w:tcW w:w="683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27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5112</w:t>
            </w:r>
          </w:p>
        </w:tc>
        <w:tc>
          <w:tcPr>
            <w:tcW w:w="3519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odwołania od decyzji</w:t>
            </w:r>
          </w:p>
        </w:tc>
        <w:tc>
          <w:tcPr>
            <w:tcW w:w="1116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B-5</w:t>
            </w:r>
          </w:p>
        </w:tc>
        <w:tc>
          <w:tcPr>
            <w:tcW w:w="11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Bc</w:t>
            </w:r>
            <w:proofErr w:type="spellEnd"/>
          </w:p>
        </w:tc>
        <w:tc>
          <w:tcPr>
            <w:tcW w:w="209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trHeight w:val="699"/>
          <w:tblCellSpacing w:w="15" w:type="dxa"/>
        </w:trPr>
        <w:tc>
          <w:tcPr>
            <w:tcW w:w="683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5113</w:t>
            </w:r>
          </w:p>
        </w:tc>
        <w:tc>
          <w:tcPr>
            <w:tcW w:w="3548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Wstrzymania, zawieszenia i wznowienia wpłat </w:t>
            </w:r>
          </w:p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świadczeń </w:t>
            </w:r>
          </w:p>
        </w:tc>
        <w:tc>
          <w:tcPr>
            <w:tcW w:w="1116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B-10</w:t>
            </w:r>
          </w:p>
        </w:tc>
        <w:tc>
          <w:tcPr>
            <w:tcW w:w="11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Bc</w:t>
            </w:r>
            <w:proofErr w:type="spellEnd"/>
          </w:p>
        </w:tc>
        <w:tc>
          <w:tcPr>
            <w:tcW w:w="209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tblCellSpacing w:w="15" w:type="dxa"/>
        </w:trPr>
        <w:tc>
          <w:tcPr>
            <w:tcW w:w="683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5114</w:t>
            </w:r>
          </w:p>
        </w:tc>
        <w:tc>
          <w:tcPr>
            <w:tcW w:w="3548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Lista płac bez składek ZUS</w:t>
            </w:r>
          </w:p>
        </w:tc>
        <w:tc>
          <w:tcPr>
            <w:tcW w:w="1116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B-10</w:t>
            </w:r>
          </w:p>
        </w:tc>
        <w:tc>
          <w:tcPr>
            <w:tcW w:w="11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Bc</w:t>
            </w:r>
            <w:proofErr w:type="spellEnd"/>
          </w:p>
        </w:tc>
        <w:tc>
          <w:tcPr>
            <w:tcW w:w="209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tblCellSpacing w:w="15" w:type="dxa"/>
        </w:trPr>
        <w:tc>
          <w:tcPr>
            <w:tcW w:w="683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5115</w:t>
            </w:r>
          </w:p>
        </w:tc>
        <w:tc>
          <w:tcPr>
            <w:tcW w:w="3548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Egzekucja należności świadczenia</w:t>
            </w:r>
          </w:p>
        </w:tc>
        <w:tc>
          <w:tcPr>
            <w:tcW w:w="1116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B-10</w:t>
            </w:r>
          </w:p>
        </w:tc>
        <w:tc>
          <w:tcPr>
            <w:tcW w:w="11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Bc</w:t>
            </w:r>
            <w:proofErr w:type="spellEnd"/>
          </w:p>
        </w:tc>
        <w:tc>
          <w:tcPr>
            <w:tcW w:w="209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tblCellSpacing w:w="15" w:type="dxa"/>
        </w:trPr>
        <w:tc>
          <w:tcPr>
            <w:tcW w:w="683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4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98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5116</w:t>
            </w:r>
          </w:p>
        </w:tc>
        <w:tc>
          <w:tcPr>
            <w:tcW w:w="3548" w:type="dxa"/>
            <w:gridSpan w:val="3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Planowanie i sprawozdawczość w zakresie świadczenia</w:t>
            </w:r>
          </w:p>
        </w:tc>
        <w:tc>
          <w:tcPr>
            <w:tcW w:w="1116" w:type="dxa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B-10</w:t>
            </w:r>
          </w:p>
        </w:tc>
        <w:tc>
          <w:tcPr>
            <w:tcW w:w="111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279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Bc</w:t>
            </w:r>
            <w:proofErr w:type="spellEnd"/>
          </w:p>
        </w:tc>
        <w:tc>
          <w:tcPr>
            <w:tcW w:w="2099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27933" w:rsidRPr="00327933" w:rsidTr="00327933">
        <w:trPr>
          <w:tblCellSpacing w:w="15" w:type="dxa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7933" w:rsidRPr="00327933" w:rsidRDefault="00327933" w:rsidP="003279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27933" w:rsidRPr="00327933" w:rsidRDefault="00327933" w:rsidP="0032793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793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Kierownik OPS w  Bielicach</w:t>
      </w:r>
    </w:p>
    <w:p w:rsidR="00327933" w:rsidRPr="00327933" w:rsidRDefault="00327933" w:rsidP="0032793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793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                                                                           Anna Maria </w:t>
      </w:r>
      <w:proofErr w:type="spellStart"/>
      <w:r w:rsidRPr="0032793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Kopacka</w:t>
      </w:r>
      <w:proofErr w:type="spellEnd"/>
    </w:p>
    <w:p w:rsidR="00327933" w:rsidRPr="00327933" w:rsidRDefault="00327933" w:rsidP="003279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E22" w:rsidRDefault="00801E22"/>
    <w:sectPr w:rsidR="00801E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933"/>
    <w:rsid w:val="00216FC5"/>
    <w:rsid w:val="00327933"/>
    <w:rsid w:val="00801E22"/>
    <w:rsid w:val="0092339F"/>
    <w:rsid w:val="009A6197"/>
    <w:rsid w:val="00C0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A5997"/>
  <w15:chartTrackingRefBased/>
  <w15:docId w15:val="{F7377890-7CD5-454B-B2F0-A885D53C8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279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5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3</cp:revision>
  <dcterms:created xsi:type="dcterms:W3CDTF">2018-07-09T07:37:00Z</dcterms:created>
  <dcterms:modified xsi:type="dcterms:W3CDTF">2018-07-09T07:38:00Z</dcterms:modified>
</cp:coreProperties>
</file>